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BA1CA" w14:textId="73136C88" w:rsidR="00CA06BC" w:rsidRDefault="00CA06BC" w:rsidP="00CA06BC">
      <w:pPr>
        <w:pStyle w:val="A-BH-spaceafter"/>
      </w:pPr>
      <w:r>
        <w:t>Unit 5 Test Bank</w:t>
      </w:r>
    </w:p>
    <w:p w14:paraId="662E18FD" w14:textId="4B3789E7" w:rsidR="00CA06BC" w:rsidRDefault="00CA06BC" w:rsidP="00CA06BC">
      <w:pPr>
        <w:pStyle w:val="A-DH"/>
      </w:pPr>
      <w:r>
        <w:t>Multiple Choice</w:t>
      </w:r>
    </w:p>
    <w:p w14:paraId="1181839F" w14:textId="4D4E2CA9" w:rsidR="00CA06BC" w:rsidRDefault="00CA06BC" w:rsidP="00CA06BC">
      <w:pPr>
        <w:pStyle w:val="A-Test-MultiChoiceQuestion-1-9"/>
      </w:pPr>
      <w:r>
        <w:t>______</w:t>
      </w:r>
      <w:r>
        <w:tab/>
        <w:t xml:space="preserve">1. </w:t>
      </w:r>
      <w:r>
        <w:tab/>
        <w:t xml:space="preserve">Which of the following attitudes or behaviors regarding friendship are important </w:t>
      </w:r>
      <w:r>
        <w:br/>
        <w:t>for the future success of a marriage?</w:t>
      </w:r>
    </w:p>
    <w:p w14:paraId="30A318D8" w14:textId="77777777" w:rsidR="00CA06BC" w:rsidRDefault="00CA06BC" w:rsidP="00CA06BC">
      <w:pPr>
        <w:pStyle w:val="A-Test-MultiChoiceAnswer"/>
        <w:ind w:left="1440"/>
      </w:pPr>
      <w:r>
        <w:t>to be a good listener</w:t>
      </w:r>
    </w:p>
    <w:p w14:paraId="7BFCE524" w14:textId="77777777" w:rsidR="00CA06BC" w:rsidRDefault="00CA06BC" w:rsidP="00CA06BC">
      <w:pPr>
        <w:pStyle w:val="A-Test-MultiChoiceAnswer"/>
        <w:ind w:left="1440"/>
      </w:pPr>
      <w:r>
        <w:t>to constantly bring up past mistakes of the other person</w:t>
      </w:r>
    </w:p>
    <w:p w14:paraId="2FEF8BA4" w14:textId="77777777" w:rsidR="00CA06BC" w:rsidRDefault="00CA06BC" w:rsidP="00CA06BC">
      <w:pPr>
        <w:pStyle w:val="A-Test-MultiChoiceAnswer"/>
        <w:ind w:left="1440"/>
      </w:pPr>
      <w:r>
        <w:t xml:space="preserve">to find an appropriate time and place to discuss a conflict with the other </w:t>
      </w:r>
      <w:proofErr w:type="gramStart"/>
      <w:r>
        <w:t>person</w:t>
      </w:r>
      <w:proofErr w:type="gramEnd"/>
    </w:p>
    <w:p w14:paraId="13CCEC45" w14:textId="77777777" w:rsidR="00CA06BC" w:rsidRDefault="00CA06BC" w:rsidP="00CA06BC">
      <w:pPr>
        <w:pStyle w:val="A-Test-MultiChoiceAnswer"/>
        <w:ind w:left="1440"/>
      </w:pPr>
      <w:r>
        <w:t xml:space="preserve">both </w:t>
      </w:r>
      <w:r w:rsidRPr="007575B7">
        <w:rPr>
          <w:i/>
          <w:iCs/>
        </w:rPr>
        <w:t>a</w:t>
      </w:r>
      <w:r>
        <w:t xml:space="preserve"> and </w:t>
      </w:r>
      <w:r w:rsidRPr="007575B7">
        <w:rPr>
          <w:i/>
          <w:iCs/>
        </w:rPr>
        <w:t>c</w:t>
      </w:r>
    </w:p>
    <w:p w14:paraId="3790D6CD" w14:textId="6F81D266" w:rsidR="00CA06BC" w:rsidRDefault="00CA06BC" w:rsidP="00CA06BC">
      <w:pPr>
        <w:pStyle w:val="A-Test-MultiChoiceQuestion-1-9"/>
      </w:pPr>
      <w:r>
        <w:t>______</w:t>
      </w:r>
      <w:r>
        <w:tab/>
        <w:t xml:space="preserve">2. </w:t>
      </w:r>
      <w:r>
        <w:tab/>
        <w:t xml:space="preserve">What is the </w:t>
      </w:r>
      <w:r w:rsidRPr="007575B7">
        <w:rPr>
          <w:i/>
          <w:iCs/>
        </w:rPr>
        <w:t>most</w:t>
      </w:r>
      <w:r>
        <w:t xml:space="preserve"> important requirement for a separated husband and wife to have </w:t>
      </w:r>
      <w:r>
        <w:br/>
      </w:r>
      <w:proofErr w:type="gramStart"/>
      <w:r>
        <w:t>in order to</w:t>
      </w:r>
      <w:proofErr w:type="gramEnd"/>
      <w:r>
        <w:t xml:space="preserve"> reconcile and renew their commitment to their marriage vows?</w:t>
      </w:r>
    </w:p>
    <w:p w14:paraId="4A8D581B" w14:textId="77777777" w:rsidR="00CA06BC" w:rsidRDefault="00CA06BC" w:rsidP="00CA06BC">
      <w:pPr>
        <w:pStyle w:val="A-Test-MultiChoiceAnswer"/>
        <w:numPr>
          <w:ilvl w:val="0"/>
          <w:numId w:val="22"/>
        </w:numPr>
        <w:ind w:left="1440" w:hanging="270"/>
      </w:pPr>
      <w:r>
        <w:t>guidance from a spiritual advisor</w:t>
      </w:r>
    </w:p>
    <w:p w14:paraId="2B79D149" w14:textId="77777777" w:rsidR="00CA06BC" w:rsidRDefault="00CA06BC" w:rsidP="00CA06BC">
      <w:pPr>
        <w:pStyle w:val="A-Test-MultiChoiceAnswer"/>
        <w:numPr>
          <w:ilvl w:val="0"/>
          <w:numId w:val="22"/>
        </w:numPr>
        <w:ind w:left="1440" w:hanging="270"/>
      </w:pPr>
      <w:r>
        <w:t>support of trusted family members and friends</w:t>
      </w:r>
    </w:p>
    <w:p w14:paraId="7B5EB050" w14:textId="77777777" w:rsidR="00CA06BC" w:rsidRDefault="00CA06BC" w:rsidP="00CA06BC">
      <w:pPr>
        <w:pStyle w:val="A-Test-MultiChoiceAnswer"/>
        <w:numPr>
          <w:ilvl w:val="0"/>
          <w:numId w:val="22"/>
        </w:numPr>
        <w:ind w:left="1440" w:hanging="270"/>
      </w:pPr>
      <w:r>
        <w:t>firm and mutual resolve of the couple</w:t>
      </w:r>
    </w:p>
    <w:p w14:paraId="7A9EE23F" w14:textId="77777777" w:rsidR="00CA06BC" w:rsidRDefault="00CA06BC" w:rsidP="00CA06BC">
      <w:pPr>
        <w:pStyle w:val="A-Test-MultiChoiceAnswer"/>
        <w:numPr>
          <w:ilvl w:val="0"/>
          <w:numId w:val="22"/>
        </w:numPr>
        <w:ind w:left="1440" w:hanging="270"/>
      </w:pPr>
      <w:r>
        <w:t>prayers and encouragement of the entire community</w:t>
      </w:r>
    </w:p>
    <w:p w14:paraId="3C5A8E63" w14:textId="62717463" w:rsidR="00CA06BC" w:rsidRDefault="00CA06BC" w:rsidP="00CA06BC">
      <w:pPr>
        <w:pStyle w:val="A-Test-MultiChoiceQuestion-1-9"/>
      </w:pPr>
      <w:r>
        <w:t>______</w:t>
      </w:r>
      <w:r>
        <w:tab/>
        <w:t xml:space="preserve">3. </w:t>
      </w:r>
      <w:r>
        <w:tab/>
        <w:t xml:space="preserve">Why should parish communities and families find ways to include single people </w:t>
      </w:r>
      <w:r>
        <w:br/>
        <w:t>in their activities?</w:t>
      </w:r>
    </w:p>
    <w:p w14:paraId="79153D69" w14:textId="328ADC1C" w:rsidR="00CA06BC" w:rsidRDefault="00CA06BC" w:rsidP="00CA06BC">
      <w:pPr>
        <w:pStyle w:val="A-Test-MultiChoiceAnswer"/>
        <w:numPr>
          <w:ilvl w:val="0"/>
          <w:numId w:val="23"/>
        </w:numPr>
        <w:ind w:left="1440" w:hanging="270"/>
      </w:pPr>
      <w:r>
        <w:t xml:space="preserve">Single people who are aunts, uncles, godparents, or friends can contribute </w:t>
      </w:r>
      <w:r>
        <w:br/>
        <w:t>in significant ways to family life.</w:t>
      </w:r>
    </w:p>
    <w:p w14:paraId="3EE1CFFE" w14:textId="142AF325" w:rsidR="00CA06BC" w:rsidRDefault="00CA06BC" w:rsidP="00CA06BC">
      <w:pPr>
        <w:pStyle w:val="A-Test-MultiChoiceAnswer"/>
        <w:numPr>
          <w:ilvl w:val="0"/>
          <w:numId w:val="23"/>
        </w:numPr>
        <w:ind w:left="1440" w:hanging="270"/>
      </w:pPr>
      <w:r>
        <w:t xml:space="preserve">Single people often have time to participate in parish activities and celebrations, </w:t>
      </w:r>
      <w:r>
        <w:br/>
        <w:t>yet wait to be invited.</w:t>
      </w:r>
    </w:p>
    <w:p w14:paraId="77F51E02" w14:textId="4EBE852B" w:rsidR="00CA06BC" w:rsidRDefault="00CA06BC" w:rsidP="00CA06BC">
      <w:pPr>
        <w:pStyle w:val="A-Test-MultiChoiceAnswer"/>
        <w:numPr>
          <w:ilvl w:val="0"/>
          <w:numId w:val="23"/>
        </w:numPr>
        <w:ind w:left="1440" w:hanging="270"/>
      </w:pPr>
      <w:r>
        <w:t xml:space="preserve">Single people in assisted living facilities and nursing homes, those who </w:t>
      </w:r>
      <w:r>
        <w:br/>
        <w:t>are homeless, and others in need often feel marginalized.</w:t>
      </w:r>
    </w:p>
    <w:p w14:paraId="118D31A9" w14:textId="77777777" w:rsidR="00CA06BC" w:rsidRDefault="00CA06BC" w:rsidP="00CA06BC">
      <w:pPr>
        <w:pStyle w:val="A-Test-MultiChoiceAnswer"/>
        <w:numPr>
          <w:ilvl w:val="0"/>
          <w:numId w:val="23"/>
        </w:numPr>
        <w:ind w:left="1440" w:hanging="270"/>
      </w:pPr>
      <w:proofErr w:type="gramStart"/>
      <w:r>
        <w:t>all of</w:t>
      </w:r>
      <w:proofErr w:type="gramEnd"/>
      <w:r>
        <w:t xml:space="preserve"> the above</w:t>
      </w:r>
    </w:p>
    <w:p w14:paraId="70B6C87B" w14:textId="34E855A5" w:rsidR="00CA06BC" w:rsidRDefault="00CA06BC" w:rsidP="00CA06BC">
      <w:pPr>
        <w:pStyle w:val="A-Test-MultiChoiceQuestion-1-9"/>
      </w:pPr>
      <w:r>
        <w:t>______</w:t>
      </w:r>
      <w:r>
        <w:tab/>
        <w:t xml:space="preserve">4. </w:t>
      </w:r>
      <w:r>
        <w:tab/>
        <w:t xml:space="preserve">Which of the following is </w:t>
      </w:r>
      <w:r w:rsidRPr="00E3433D">
        <w:rPr>
          <w:i/>
          <w:iCs/>
        </w:rPr>
        <w:t>not</w:t>
      </w:r>
      <w:r>
        <w:t xml:space="preserve"> a requirement for ordination to the priesthood in the Latin Church?</w:t>
      </w:r>
    </w:p>
    <w:p w14:paraId="2F35F758" w14:textId="77777777" w:rsidR="00CA06BC" w:rsidRDefault="00CA06BC" w:rsidP="00CA06BC">
      <w:pPr>
        <w:pStyle w:val="A-Test-MultiChoiceAnswer"/>
        <w:numPr>
          <w:ilvl w:val="0"/>
          <w:numId w:val="24"/>
        </w:numPr>
        <w:ind w:left="1440" w:hanging="270"/>
      </w:pPr>
      <w:r>
        <w:t xml:space="preserve">to be a baptized man recognized as being suitable for the </w:t>
      </w:r>
      <w:proofErr w:type="gramStart"/>
      <w:r>
        <w:t>ministry</w:t>
      </w:r>
      <w:proofErr w:type="gramEnd"/>
    </w:p>
    <w:p w14:paraId="445EAABC" w14:textId="77777777" w:rsidR="00CA06BC" w:rsidRDefault="00CA06BC" w:rsidP="00CA06BC">
      <w:pPr>
        <w:pStyle w:val="A-Test-MultiChoiceAnswer"/>
        <w:numPr>
          <w:ilvl w:val="0"/>
          <w:numId w:val="24"/>
        </w:numPr>
        <w:ind w:left="1440" w:hanging="270"/>
      </w:pPr>
      <w:r>
        <w:t>to be committed to a life of celibacy</w:t>
      </w:r>
    </w:p>
    <w:p w14:paraId="7EC8B7DF" w14:textId="77777777" w:rsidR="00CA06BC" w:rsidRDefault="00CA06BC" w:rsidP="00CA06BC">
      <w:pPr>
        <w:pStyle w:val="A-Test-MultiChoiceAnswer"/>
        <w:numPr>
          <w:ilvl w:val="0"/>
          <w:numId w:val="24"/>
        </w:numPr>
        <w:ind w:left="1440" w:hanging="270"/>
      </w:pPr>
      <w:r>
        <w:t>to have a master’s degree in theology</w:t>
      </w:r>
    </w:p>
    <w:p w14:paraId="7542F473" w14:textId="77777777" w:rsidR="00CA06BC" w:rsidRDefault="00CA06BC" w:rsidP="00CA06BC">
      <w:pPr>
        <w:pStyle w:val="A-Test-MultiChoiceAnswer"/>
        <w:numPr>
          <w:ilvl w:val="0"/>
          <w:numId w:val="24"/>
        </w:numPr>
        <w:ind w:left="1440" w:hanging="270"/>
      </w:pPr>
      <w:r>
        <w:t>to have a lifelong commitment to personal prayer</w:t>
      </w:r>
    </w:p>
    <w:p w14:paraId="24A8C528" w14:textId="505F4B0E" w:rsidR="00CA06BC" w:rsidRDefault="00CA06BC" w:rsidP="00CA06BC">
      <w:pPr>
        <w:pStyle w:val="A-Test-MultiChoiceQuestion-1-9"/>
      </w:pPr>
      <w:r>
        <w:t>______</w:t>
      </w:r>
      <w:r>
        <w:tab/>
        <w:t xml:space="preserve">5. </w:t>
      </w:r>
      <w:r>
        <w:tab/>
        <w:t xml:space="preserve">How can couples who are unable to bring children into the world still live </w:t>
      </w:r>
      <w:r w:rsidR="004B0F84">
        <w:br/>
      </w:r>
      <w:r>
        <w:t>a meaningful married life?</w:t>
      </w:r>
    </w:p>
    <w:p w14:paraId="79A0603A" w14:textId="77777777" w:rsidR="00CA06BC" w:rsidRDefault="00CA06BC" w:rsidP="004B0F84">
      <w:pPr>
        <w:pStyle w:val="A-Test-MultiChoiceAnswer"/>
        <w:numPr>
          <w:ilvl w:val="0"/>
          <w:numId w:val="25"/>
        </w:numPr>
        <w:ind w:left="1440" w:hanging="270"/>
      </w:pPr>
      <w:r>
        <w:t>showing sacrificial love for those in need</w:t>
      </w:r>
    </w:p>
    <w:p w14:paraId="189882F7" w14:textId="77777777" w:rsidR="00CA06BC" w:rsidRDefault="00CA06BC" w:rsidP="004B0F84">
      <w:pPr>
        <w:pStyle w:val="A-Test-MultiChoiceAnswer"/>
        <w:numPr>
          <w:ilvl w:val="0"/>
          <w:numId w:val="25"/>
        </w:numPr>
        <w:ind w:left="1440" w:hanging="270"/>
      </w:pPr>
      <w:r>
        <w:t>hospitably welcoming friends and neighbors</w:t>
      </w:r>
    </w:p>
    <w:p w14:paraId="2DE4F4CE" w14:textId="77777777" w:rsidR="00CA06BC" w:rsidRDefault="00CA06BC" w:rsidP="004B0F84">
      <w:pPr>
        <w:pStyle w:val="A-Test-MultiChoiceAnswer"/>
        <w:numPr>
          <w:ilvl w:val="0"/>
          <w:numId w:val="25"/>
        </w:numPr>
        <w:ind w:left="1440" w:hanging="270"/>
      </w:pPr>
      <w:r>
        <w:t>becoming adoptive parents or mentors</w:t>
      </w:r>
    </w:p>
    <w:p w14:paraId="439049B8" w14:textId="77777777" w:rsidR="00CA06BC" w:rsidRDefault="00CA06BC" w:rsidP="004B0F84">
      <w:pPr>
        <w:pStyle w:val="A-Test-MultiChoiceAnswer"/>
        <w:numPr>
          <w:ilvl w:val="0"/>
          <w:numId w:val="25"/>
        </w:numPr>
        <w:ind w:left="1440" w:hanging="270"/>
      </w:pPr>
      <w:proofErr w:type="gramStart"/>
      <w:r>
        <w:t>all of</w:t>
      </w:r>
      <w:proofErr w:type="gramEnd"/>
      <w:r>
        <w:t xml:space="preserve"> the above</w:t>
      </w:r>
    </w:p>
    <w:p w14:paraId="27F8178A" w14:textId="77777777" w:rsidR="00511B1E" w:rsidRDefault="00511B1E" w:rsidP="00CA06BC">
      <w:pPr>
        <w:pStyle w:val="A-DH"/>
      </w:pPr>
    </w:p>
    <w:p w14:paraId="0115635F" w14:textId="16146875" w:rsidR="00CA06BC" w:rsidRDefault="00CA06BC" w:rsidP="009C3AFB">
      <w:pPr>
        <w:pStyle w:val="A-DH"/>
        <w:spacing w:before="0"/>
      </w:pPr>
      <w:r>
        <w:lastRenderedPageBreak/>
        <w:t>Matching</w:t>
      </w:r>
    </w:p>
    <w:p w14:paraId="4AB24AAB" w14:textId="77777777" w:rsidR="00BD59D9" w:rsidRDefault="00BD59D9" w:rsidP="00BD59D9">
      <w:pPr>
        <w:pStyle w:val="A-FH"/>
        <w:spacing w:before="120"/>
        <w:sectPr w:rsidR="00BD59D9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75A4BA94" w14:textId="15ADE18B" w:rsidR="00CA06BC" w:rsidRDefault="00CA06BC" w:rsidP="00BD59D9">
      <w:pPr>
        <w:pStyle w:val="A-FH"/>
        <w:spacing w:before="120"/>
      </w:pPr>
      <w:r>
        <w:t>Column A</w:t>
      </w:r>
    </w:p>
    <w:p w14:paraId="4B96B956" w14:textId="756899BA" w:rsidR="00CA06BC" w:rsidRDefault="00CA06BC" w:rsidP="00BD59D9">
      <w:pPr>
        <w:pStyle w:val="A-Test-Matching-ColumnA-1-9"/>
        <w:spacing w:after="0"/>
        <w:ind w:left="360" w:hanging="270"/>
      </w:pPr>
      <w:r>
        <w:t>The greatest role model of service for ordained ministers of the Church.</w:t>
      </w:r>
    </w:p>
    <w:p w14:paraId="7050FA52" w14:textId="77777777" w:rsidR="00CA06BC" w:rsidRDefault="00CA06BC" w:rsidP="00BD59D9">
      <w:pPr>
        <w:pStyle w:val="A-Test-Matching-ColumnA-1-9"/>
        <w:spacing w:before="60" w:after="0"/>
        <w:ind w:left="360" w:hanging="270"/>
        <w:rPr>
          <w:i/>
        </w:rPr>
      </w:pPr>
      <w:r>
        <w:rPr>
          <w:iCs/>
        </w:rPr>
        <w:t xml:space="preserve">The reader of this book of the Bible is urged to follow God’s Law, to show respect to parents, to honor marriage, and to value almsgiving, prayer, and fasting. </w:t>
      </w:r>
    </w:p>
    <w:p w14:paraId="6DA01313" w14:textId="77777777" w:rsidR="00CA06BC" w:rsidRDefault="00CA06BC" w:rsidP="00BD59D9">
      <w:pPr>
        <w:pStyle w:val="A-Test-Matching-ColumnA-1-9"/>
        <w:spacing w:before="60" w:after="0"/>
        <w:ind w:left="360" w:hanging="270"/>
      </w:pPr>
      <w:r>
        <w:t xml:space="preserve">According to the </w:t>
      </w:r>
      <w:r w:rsidRPr="007575B7">
        <w:rPr>
          <w:i/>
          <w:iCs/>
        </w:rPr>
        <w:t>Catechism of the Catholic Church,</w:t>
      </w:r>
      <w:r>
        <w:t xml:space="preserve"> they are “the supreme gift of marriage”</w:t>
      </w:r>
      <w:r>
        <w:rPr>
          <w:vertAlign w:val="superscript"/>
        </w:rPr>
        <w:t>1</w:t>
      </w:r>
      <w:r>
        <w:t xml:space="preserve"> (number 1652).</w:t>
      </w:r>
    </w:p>
    <w:p w14:paraId="3108A056" w14:textId="12997A13" w:rsidR="00CA06BC" w:rsidRDefault="00CA06BC" w:rsidP="00BD59D9">
      <w:pPr>
        <w:pStyle w:val="A-Test-Matching-ColumnA-1-9"/>
        <w:spacing w:before="60" w:after="0"/>
        <w:ind w:left="360" w:hanging="270"/>
      </w:pPr>
      <w:r>
        <w:t xml:space="preserve">The Church’s declaration that the marriage bond of a couple is null </w:t>
      </w:r>
      <w:r w:rsidR="009C3AFB">
        <w:br/>
      </w:r>
      <w:r>
        <w:t>and void.</w:t>
      </w:r>
    </w:p>
    <w:p w14:paraId="32FBD464" w14:textId="77777777" w:rsidR="00CA06BC" w:rsidRDefault="00CA06BC" w:rsidP="00BD59D9">
      <w:pPr>
        <w:pStyle w:val="A-Test-Matching-ColumnA-1-9"/>
        <w:spacing w:before="60" w:after="0"/>
        <w:ind w:left="360" w:hanging="270"/>
      </w:pPr>
      <w:r>
        <w:t xml:space="preserve">One who intends to be ordained to the priesthood in the future. </w:t>
      </w:r>
    </w:p>
    <w:p w14:paraId="020FCF4F" w14:textId="54F5AAEB" w:rsidR="00CA06BC" w:rsidRDefault="00CA06BC" w:rsidP="00BD59D9">
      <w:pPr>
        <w:pStyle w:val="A-Test-Matching-ColumnA-1-9"/>
        <w:spacing w:before="60" w:after="0"/>
        <w:ind w:left="360" w:hanging="270"/>
      </w:pPr>
      <w:r>
        <w:t xml:space="preserve">The occasion when Jesus commissioned his Apostles to offer </w:t>
      </w:r>
      <w:r w:rsidR="009C3AFB">
        <w:br/>
      </w:r>
      <w:r>
        <w:t>the worship they had just witnessed by asking them to “do this</w:t>
      </w:r>
      <w:r w:rsidR="00CF01D5">
        <w:br/>
      </w:r>
      <w:r>
        <w:t>in memory of me” (Luke 22:19).</w:t>
      </w:r>
    </w:p>
    <w:p w14:paraId="3390A80C" w14:textId="345D66EA" w:rsidR="00CA06BC" w:rsidRDefault="00CA06BC" w:rsidP="00BD59D9">
      <w:pPr>
        <w:pStyle w:val="A-Test-Matching-ColumnA-1-9"/>
        <w:spacing w:before="60" w:after="0"/>
        <w:ind w:left="360" w:hanging="270"/>
      </w:pPr>
      <w:r>
        <w:t xml:space="preserve">One kind of mixed marriage that is between a Catholic and </w:t>
      </w:r>
      <w:r w:rsidR="009C3AFB">
        <w:br/>
      </w:r>
      <w:r>
        <w:t xml:space="preserve">a non-baptized person. </w:t>
      </w:r>
    </w:p>
    <w:p w14:paraId="4F8B9D7E" w14:textId="77777777" w:rsidR="00CA06BC" w:rsidRDefault="00CA06BC" w:rsidP="00BD59D9">
      <w:pPr>
        <w:pStyle w:val="A-Test-Matching-ColumnA-1-9"/>
        <w:spacing w:before="60" w:after="0"/>
        <w:ind w:left="360" w:hanging="270"/>
      </w:pPr>
      <w:r>
        <w:t>A gift from God that is not a “thing” but a relationship.</w:t>
      </w:r>
    </w:p>
    <w:p w14:paraId="3A25C00B" w14:textId="7E41F3D3" w:rsidR="00CA06BC" w:rsidRDefault="00CA06BC" w:rsidP="00BD59D9">
      <w:pPr>
        <w:pStyle w:val="A-Test-Matching-ColumnA-1-9"/>
        <w:spacing w:before="60" w:after="0"/>
        <w:ind w:left="360" w:hanging="270"/>
      </w:pPr>
      <w:r>
        <w:t xml:space="preserve">“The church at home,” where children first hear the faith proclaimed </w:t>
      </w:r>
      <w:r w:rsidR="009C3AFB">
        <w:br/>
      </w:r>
      <w:r>
        <w:t>and learn to pray and practice human virtues.</w:t>
      </w:r>
    </w:p>
    <w:p w14:paraId="55453498" w14:textId="77777777" w:rsidR="00CA06BC" w:rsidRDefault="00CA06BC" w:rsidP="00BD59D9">
      <w:pPr>
        <w:pStyle w:val="A-Test-Matching-ColumnA-10"/>
        <w:spacing w:before="60" w:after="0"/>
        <w:ind w:left="360" w:hanging="360"/>
      </w:pPr>
      <w:r>
        <w:t xml:space="preserve">Those who intend to remain lifelong deacons; may be married or single. </w:t>
      </w:r>
    </w:p>
    <w:p w14:paraId="5AFF99D0" w14:textId="77777777" w:rsidR="00CA06BC" w:rsidRDefault="00CA06BC" w:rsidP="00BD59D9">
      <w:pPr>
        <w:pStyle w:val="A-Test-Matching-ColumnA-10"/>
        <w:spacing w:before="60" w:after="0"/>
        <w:ind w:left="360" w:hanging="360"/>
      </w:pPr>
      <w:r>
        <w:t>Because of this, we all participate in the one priesthood of Christ.</w:t>
      </w:r>
    </w:p>
    <w:p w14:paraId="1ABC9E4D" w14:textId="77777777" w:rsidR="00CA06BC" w:rsidRDefault="00CA06BC" w:rsidP="00BD59D9">
      <w:pPr>
        <w:pStyle w:val="A-Test-Matching-ColumnA-10"/>
        <w:spacing w:before="60" w:after="0"/>
        <w:ind w:left="360" w:hanging="360"/>
      </w:pPr>
      <w:r>
        <w:t>The priesthood of Christ is prefigured in the Old Testament by the priesthood of this person.</w:t>
      </w:r>
    </w:p>
    <w:p w14:paraId="5111AC5D" w14:textId="4333D72B" w:rsidR="00CA06BC" w:rsidRDefault="00CA06BC" w:rsidP="00BD59D9">
      <w:pPr>
        <w:pStyle w:val="A-Test-Matching-ColumnA-10"/>
        <w:spacing w:before="60" w:after="0"/>
        <w:ind w:left="360" w:hanging="360"/>
      </w:pPr>
      <w:r>
        <w:t xml:space="preserve">Baptized men are ordained for permanent ministry in the Church </w:t>
      </w:r>
      <w:r w:rsidR="009C3AFB">
        <w:br/>
      </w:r>
      <w:r>
        <w:t>in this sacrament.</w:t>
      </w:r>
    </w:p>
    <w:p w14:paraId="2E0E5510" w14:textId="77777777" w:rsidR="00CA06BC" w:rsidRDefault="00CA06BC" w:rsidP="00BD59D9">
      <w:pPr>
        <w:pStyle w:val="A-Test-Matching-ColumnA-10"/>
        <w:spacing w:before="60" w:after="0"/>
        <w:ind w:left="360" w:hanging="360"/>
      </w:pPr>
      <w:r>
        <w:t>The institution of the Sacrament of Holy Orders flows from Jesus’ institution of this.</w:t>
      </w:r>
    </w:p>
    <w:p w14:paraId="76E20227" w14:textId="77777777" w:rsidR="00CA06BC" w:rsidRDefault="00CA06BC" w:rsidP="00BD59D9">
      <w:pPr>
        <w:pStyle w:val="A-Test-Matching-ColumnA-10"/>
        <w:spacing w:before="60" w:after="0"/>
        <w:ind w:left="360" w:hanging="360"/>
      </w:pPr>
      <w:r>
        <w:t>An archbishop who was killed for speaking out for peace and justice.</w:t>
      </w:r>
    </w:p>
    <w:p w14:paraId="57798CF9" w14:textId="4F4E13E1" w:rsidR="00CA06BC" w:rsidRDefault="00B55E6F" w:rsidP="00BD59D9">
      <w:pPr>
        <w:pStyle w:val="A-Test-Matching-ColumnA-10"/>
        <w:spacing w:before="60" w:after="0"/>
        <w:ind w:left="360" w:hanging="360"/>
      </w:pPr>
      <w:r>
        <w:t xml:space="preserve">A </w:t>
      </w:r>
      <w:r w:rsidR="00CA06BC">
        <w:t>happy marriage require</w:t>
      </w:r>
      <w:r>
        <w:t>s this.</w:t>
      </w:r>
    </w:p>
    <w:p w14:paraId="6D222191" w14:textId="36D26DA7" w:rsidR="00CA06BC" w:rsidRDefault="00CA06BC" w:rsidP="00BD59D9">
      <w:pPr>
        <w:pStyle w:val="A-Test-Matching-ColumnA-10"/>
        <w:spacing w:before="60" w:after="0"/>
        <w:ind w:left="360" w:hanging="360"/>
      </w:pPr>
      <w:r>
        <w:t xml:space="preserve">The consequences of this include that relationships between </w:t>
      </w:r>
      <w:r w:rsidR="009C3AFB">
        <w:br/>
      </w:r>
      <w:r>
        <w:t xml:space="preserve">men and women often result in misunderstandings and conflict. </w:t>
      </w:r>
    </w:p>
    <w:p w14:paraId="516EB435" w14:textId="77777777" w:rsidR="00CA06BC" w:rsidRPr="003466D9" w:rsidRDefault="00CA06BC" w:rsidP="00BD59D9">
      <w:pPr>
        <w:pStyle w:val="A-Test-Matching-ColumnA-10"/>
        <w:spacing w:before="60" w:after="0"/>
        <w:ind w:left="360" w:hanging="360"/>
        <w:rPr>
          <w:u w:val="single"/>
        </w:rPr>
      </w:pPr>
      <w:r>
        <w:t>An obstacle that prevents free and full consent to marriage.</w:t>
      </w:r>
    </w:p>
    <w:p w14:paraId="1F042AE6" w14:textId="77777777" w:rsidR="00CA06BC" w:rsidRPr="003466D9" w:rsidRDefault="00CA06BC" w:rsidP="00BD59D9">
      <w:pPr>
        <w:pStyle w:val="A-Test-Matching-ColumnA-10"/>
        <w:spacing w:before="60" w:after="0"/>
        <w:ind w:left="360" w:hanging="360"/>
        <w:rPr>
          <w:u w:val="single"/>
        </w:rPr>
      </w:pPr>
      <w:r>
        <w:t>This is the only basis for a lasting marriage.</w:t>
      </w:r>
    </w:p>
    <w:p w14:paraId="7DEE84A1" w14:textId="41C58220" w:rsidR="00CA06BC" w:rsidRPr="00940D2C" w:rsidRDefault="00CA06BC" w:rsidP="00BD59D9">
      <w:pPr>
        <w:pStyle w:val="A-Test-Matching-ColumnA-10"/>
        <w:spacing w:before="60" w:after="0"/>
        <w:ind w:left="360" w:hanging="360"/>
        <w:rPr>
          <w:u w:val="single"/>
        </w:rPr>
      </w:pPr>
      <w:r>
        <w:t xml:space="preserve">This is the will of a man and a woman to give themselves to each </w:t>
      </w:r>
      <w:r w:rsidR="009C3AFB">
        <w:br/>
      </w:r>
      <w:r>
        <w:t>other in marriage as expressed in the vows of Matrimony.</w:t>
      </w:r>
    </w:p>
    <w:p w14:paraId="426314D7" w14:textId="015D89F7" w:rsidR="00CA06BC" w:rsidRPr="00940D2C" w:rsidRDefault="00CA06BC" w:rsidP="00BD59D9">
      <w:pPr>
        <w:pStyle w:val="A-Test-Matching-ColumnA-10"/>
        <w:spacing w:before="60" w:after="0"/>
        <w:ind w:left="360" w:hanging="360"/>
        <w:rPr>
          <w:u w:val="single"/>
        </w:rPr>
      </w:pPr>
      <w:r>
        <w:t>A lifelong covenant modeled on that between Christ and the Church</w:t>
      </w:r>
      <w:r w:rsidR="009C3AFB">
        <w:br/>
      </w:r>
      <w:r>
        <w:t xml:space="preserve">in which a baptized man and a baptized woman make an exclusive </w:t>
      </w:r>
      <w:r w:rsidR="009C3AFB">
        <w:br/>
      </w:r>
      <w:r>
        <w:t xml:space="preserve">and permanent commitment. </w:t>
      </w:r>
    </w:p>
    <w:p w14:paraId="6E235BC9" w14:textId="77777777" w:rsidR="00CA06BC" w:rsidRPr="003466D9" w:rsidRDefault="00CA06BC" w:rsidP="00BD59D9">
      <w:pPr>
        <w:pStyle w:val="A-Test-Matching-ColumnA-10"/>
        <w:spacing w:before="60"/>
        <w:ind w:left="360" w:hanging="360"/>
        <w:rPr>
          <w:u w:val="single"/>
        </w:rPr>
      </w:pPr>
      <w:r>
        <w:t>When two Catholics marry, the Sacrament of Matrimony is usually celebrated during this.</w:t>
      </w:r>
    </w:p>
    <w:p w14:paraId="5D852C7F" w14:textId="116DEBE0" w:rsidR="00CA06BC" w:rsidRPr="003466D9" w:rsidRDefault="00BD59D9" w:rsidP="009C3AFB">
      <w:pPr>
        <w:pStyle w:val="A-FH"/>
        <w:spacing w:before="120"/>
      </w:pPr>
      <w:r>
        <w:br w:type="column"/>
      </w:r>
      <w:r w:rsidR="00CA06BC" w:rsidRPr="003466D9">
        <w:t>Column B</w:t>
      </w:r>
    </w:p>
    <w:p w14:paraId="5908F55A" w14:textId="77777777" w:rsidR="00CA06BC" w:rsidRDefault="00CA06BC" w:rsidP="00BD59D9">
      <w:pPr>
        <w:pStyle w:val="A-Test-Matching-ColumnB"/>
      </w:pPr>
      <w:r>
        <w:t>the Last Supper</w:t>
      </w:r>
    </w:p>
    <w:p w14:paraId="47B96924" w14:textId="77777777" w:rsidR="00CA06BC" w:rsidRDefault="00CA06BC" w:rsidP="00BD59D9">
      <w:pPr>
        <w:pStyle w:val="A-Test-Matching-ColumnB"/>
      </w:pPr>
      <w:r>
        <w:t>transitional deacon</w:t>
      </w:r>
    </w:p>
    <w:p w14:paraId="2F03760D" w14:textId="77777777" w:rsidR="00CA06BC" w:rsidRDefault="00CA06BC" w:rsidP="00BD59D9">
      <w:pPr>
        <w:pStyle w:val="A-Test-Matching-ColumnB"/>
      </w:pPr>
      <w:r>
        <w:t>disparity of cult</w:t>
      </w:r>
    </w:p>
    <w:p w14:paraId="32D4A0BF" w14:textId="77777777" w:rsidR="00CA06BC" w:rsidRDefault="00CA06BC" w:rsidP="00BD59D9">
      <w:pPr>
        <w:pStyle w:val="A-Test-Matching-ColumnB"/>
      </w:pPr>
      <w:r>
        <w:t>Jesus, the Good Shepherd</w:t>
      </w:r>
    </w:p>
    <w:p w14:paraId="222798EE" w14:textId="77777777" w:rsidR="00CA06BC" w:rsidRDefault="00CA06BC" w:rsidP="00BD59D9">
      <w:pPr>
        <w:pStyle w:val="A-Test-Matching-ColumnB"/>
      </w:pPr>
      <w:r>
        <w:t>grace</w:t>
      </w:r>
    </w:p>
    <w:p w14:paraId="64229842" w14:textId="77777777" w:rsidR="00CA06BC" w:rsidRDefault="00CA06BC" w:rsidP="00BD59D9">
      <w:pPr>
        <w:pStyle w:val="A-Test-Matching-ColumnB"/>
      </w:pPr>
      <w:r>
        <w:t>children</w:t>
      </w:r>
    </w:p>
    <w:p w14:paraId="1E3805DA" w14:textId="77777777" w:rsidR="00CA06BC" w:rsidRDefault="00CA06BC" w:rsidP="00BD59D9">
      <w:pPr>
        <w:pStyle w:val="A-Test-Matching-ColumnB"/>
      </w:pPr>
      <w:r>
        <w:t>domestic church</w:t>
      </w:r>
    </w:p>
    <w:p w14:paraId="664548EB" w14:textId="77777777" w:rsidR="00CA06BC" w:rsidRDefault="00CA06BC" w:rsidP="00BD59D9">
      <w:pPr>
        <w:pStyle w:val="A-Test-Matching-ColumnB"/>
      </w:pPr>
      <w:r>
        <w:t xml:space="preserve">Book of </w:t>
      </w:r>
      <w:proofErr w:type="gramStart"/>
      <w:r>
        <w:t>Tobit</w:t>
      </w:r>
      <w:proofErr w:type="gramEnd"/>
    </w:p>
    <w:p w14:paraId="0B0B5F94" w14:textId="77777777" w:rsidR="00CA06BC" w:rsidRDefault="00CA06BC" w:rsidP="00BD59D9">
      <w:pPr>
        <w:pStyle w:val="A-Test-Matching-ColumnB"/>
      </w:pPr>
      <w:r>
        <w:t>annulment</w:t>
      </w:r>
    </w:p>
    <w:p w14:paraId="4E5E5C13" w14:textId="77777777" w:rsidR="00CA06BC" w:rsidRDefault="00CA06BC" w:rsidP="00BD59D9">
      <w:pPr>
        <w:pStyle w:val="A-Test-Matching-ColumnB"/>
      </w:pPr>
      <w:r>
        <w:t>permanent deacons</w:t>
      </w:r>
    </w:p>
    <w:p w14:paraId="14FF1E4B" w14:textId="48DCB333" w:rsidR="00CA06BC" w:rsidRDefault="0043473E" w:rsidP="00BD59D9">
      <w:pPr>
        <w:pStyle w:val="A-Test-Matching-ColumnB"/>
      </w:pPr>
      <w:r>
        <w:t xml:space="preserve">Sacrament of </w:t>
      </w:r>
      <w:r w:rsidR="00CA06BC">
        <w:t>Holy Orders</w:t>
      </w:r>
    </w:p>
    <w:p w14:paraId="1A39F179" w14:textId="77777777" w:rsidR="00CA06BC" w:rsidRDefault="00CA06BC" w:rsidP="00BD59D9">
      <w:pPr>
        <w:pStyle w:val="A-Test-Matching-ColumnB"/>
      </w:pPr>
      <w:r>
        <w:t>constraint</w:t>
      </w:r>
    </w:p>
    <w:p w14:paraId="3BF17AB6" w14:textId="77777777" w:rsidR="00CA06BC" w:rsidRDefault="00CA06BC" w:rsidP="00BD59D9">
      <w:pPr>
        <w:pStyle w:val="A-Test-Matching-ColumnB"/>
      </w:pPr>
      <w:r>
        <w:t>unconditional love</w:t>
      </w:r>
    </w:p>
    <w:p w14:paraId="39FD6418" w14:textId="77777777" w:rsidR="00CA06BC" w:rsidRDefault="00CA06BC" w:rsidP="00BD59D9">
      <w:pPr>
        <w:pStyle w:val="A-Test-Matching-ColumnB"/>
      </w:pPr>
      <w:r>
        <w:t>the Eucharist</w:t>
      </w:r>
    </w:p>
    <w:p w14:paraId="48F5CD9A" w14:textId="77777777" w:rsidR="00CA06BC" w:rsidRDefault="00CA06BC" w:rsidP="00BD59D9">
      <w:pPr>
        <w:pStyle w:val="A-Test-Matching-ColumnB"/>
      </w:pPr>
      <w:r>
        <w:t>Church</w:t>
      </w:r>
    </w:p>
    <w:p w14:paraId="18DD6178" w14:textId="77777777" w:rsidR="00CA06BC" w:rsidRPr="00631FE5" w:rsidRDefault="00CA06BC" w:rsidP="00BD59D9">
      <w:pPr>
        <w:pStyle w:val="A-Test-Matching-ColumnB"/>
        <w:rPr>
          <w:i/>
          <w:iCs/>
        </w:rPr>
      </w:pPr>
      <w:r>
        <w:t>consent</w:t>
      </w:r>
    </w:p>
    <w:p w14:paraId="7FF0E7DF" w14:textId="77777777" w:rsidR="00CA06BC" w:rsidRPr="00631FE5" w:rsidRDefault="00CA06BC" w:rsidP="00BD59D9">
      <w:pPr>
        <w:pStyle w:val="A-Test-Matching-ColumnB"/>
        <w:rPr>
          <w:i/>
          <w:iCs/>
        </w:rPr>
      </w:pPr>
      <w:r>
        <w:t>Original Sin</w:t>
      </w:r>
    </w:p>
    <w:p w14:paraId="57FC4774" w14:textId="77777777" w:rsidR="00CA06BC" w:rsidRPr="00974298" w:rsidRDefault="00CA06BC" w:rsidP="00BD59D9">
      <w:pPr>
        <w:pStyle w:val="A-Test-Matching-ColumnB"/>
        <w:rPr>
          <w:i/>
          <w:iCs/>
        </w:rPr>
      </w:pPr>
      <w:r>
        <w:t>Baptism</w:t>
      </w:r>
    </w:p>
    <w:p w14:paraId="044E0749" w14:textId="77777777" w:rsidR="00CA06BC" w:rsidRPr="00974298" w:rsidRDefault="00CA06BC" w:rsidP="00BD59D9">
      <w:pPr>
        <w:pStyle w:val="A-Test-Matching-ColumnB"/>
        <w:rPr>
          <w:i/>
          <w:iCs/>
        </w:rPr>
      </w:pPr>
      <w:r>
        <w:t>Sacrament of Matrimony</w:t>
      </w:r>
    </w:p>
    <w:p w14:paraId="407A1C57" w14:textId="77777777" w:rsidR="00CA06BC" w:rsidRPr="00974298" w:rsidRDefault="00CA06BC" w:rsidP="00BD59D9">
      <w:pPr>
        <w:pStyle w:val="A-Test-Matching-ColumnB"/>
        <w:rPr>
          <w:i/>
          <w:iCs/>
        </w:rPr>
      </w:pPr>
      <w:r>
        <w:t>Oscar Romero</w:t>
      </w:r>
    </w:p>
    <w:p w14:paraId="279DFE83" w14:textId="77777777" w:rsidR="00CA06BC" w:rsidRPr="00974298" w:rsidRDefault="00CA06BC" w:rsidP="00BD59D9">
      <w:pPr>
        <w:pStyle w:val="A-Test-Matching-ColumnB"/>
        <w:rPr>
          <w:i/>
          <w:iCs/>
        </w:rPr>
      </w:pPr>
      <w:r>
        <w:t>Melchizedek</w:t>
      </w:r>
    </w:p>
    <w:p w14:paraId="2866F912" w14:textId="77777777" w:rsidR="00BD59D9" w:rsidRDefault="00CA06BC" w:rsidP="00BD59D9">
      <w:pPr>
        <w:pStyle w:val="A-Test-Matching-ColumnB"/>
        <w:sectPr w:rsidR="00BD59D9" w:rsidSect="00BD59D9">
          <w:type w:val="continuous"/>
          <w:pgSz w:w="12240" w:h="15840" w:code="1"/>
          <w:pgMar w:top="1814" w:right="1260" w:bottom="1620" w:left="1260" w:header="900" w:footer="720" w:gutter="0"/>
          <w:cols w:num="2" w:space="288" w:equalWidth="0">
            <w:col w:w="6768" w:space="288"/>
            <w:col w:w="2664"/>
          </w:cols>
          <w:titlePg/>
          <w:docGrid w:linePitch="360"/>
        </w:sectPr>
      </w:pPr>
      <w:r>
        <w:t>work</w:t>
      </w:r>
    </w:p>
    <w:p w14:paraId="41EBCB14" w14:textId="2F7F75A9" w:rsidR="00CA06BC" w:rsidRDefault="00CA06BC" w:rsidP="009C3AFB">
      <w:pPr>
        <w:pStyle w:val="A-DH"/>
        <w:spacing w:before="0"/>
      </w:pPr>
      <w:r>
        <w:lastRenderedPageBreak/>
        <w:t xml:space="preserve">Essay </w:t>
      </w:r>
    </w:p>
    <w:p w14:paraId="0DDA8740" w14:textId="36D1BC74" w:rsidR="00CA06BC" w:rsidRDefault="00CA06BC" w:rsidP="00BD59D9">
      <w:pPr>
        <w:pStyle w:val="A-AnswerKey-EssayQuestions"/>
        <w:tabs>
          <w:tab w:val="clear" w:pos="360"/>
        </w:tabs>
        <w:ind w:left="270" w:hanging="270"/>
      </w:pPr>
      <w:r>
        <w:t xml:space="preserve">Name the three degrees or orders of the ordained </w:t>
      </w:r>
      <w:proofErr w:type="gramStart"/>
      <w:r>
        <w:t>ministry, and</w:t>
      </w:r>
      <w:proofErr w:type="gramEnd"/>
      <w:r>
        <w:t xml:space="preserve"> give two responsibilities </w:t>
      </w:r>
      <w:r w:rsidR="00B97689">
        <w:br/>
      </w:r>
      <w:r>
        <w:t>for the members of each order.</w:t>
      </w:r>
    </w:p>
    <w:p w14:paraId="241825DC" w14:textId="77777777" w:rsidR="00BD59D9" w:rsidRDefault="00BD59D9" w:rsidP="00BD59D9">
      <w:pPr>
        <w:pStyle w:val="A-AnswerKey-EssayQuestions"/>
        <w:numPr>
          <w:ilvl w:val="0"/>
          <w:numId w:val="0"/>
        </w:numPr>
        <w:tabs>
          <w:tab w:val="clear" w:pos="360"/>
        </w:tabs>
        <w:ind w:left="360" w:hanging="360"/>
      </w:pPr>
    </w:p>
    <w:p w14:paraId="13835295" w14:textId="60F76906" w:rsidR="00CA06BC" w:rsidRPr="006F154C" w:rsidRDefault="00CA06BC" w:rsidP="00CA06BC">
      <w:pPr>
        <w:autoSpaceDE w:val="0"/>
        <w:autoSpaceDN w:val="0"/>
        <w:adjustRightInd w:val="0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="00B55E6F">
        <w:rPr>
          <w:rFonts w:ascii="Arial" w:hAnsi="Arial" w:cs="Arial"/>
          <w:sz w:val="16"/>
          <w:szCs w:val="16"/>
        </w:rPr>
        <w:t xml:space="preserve">The </w:t>
      </w:r>
      <w:r w:rsidRPr="006F154C">
        <w:rPr>
          <w:rFonts w:ascii="Arial" w:hAnsi="Arial" w:cs="Arial"/>
          <w:sz w:val="16"/>
          <w:szCs w:val="16"/>
        </w:rPr>
        <w:t xml:space="preserve">Scripture </w:t>
      </w:r>
      <w:r>
        <w:rPr>
          <w:rFonts w:ascii="Arial" w:hAnsi="Arial" w:cs="Arial"/>
          <w:sz w:val="16"/>
          <w:szCs w:val="16"/>
        </w:rPr>
        <w:t>quotation</w:t>
      </w:r>
      <w:r w:rsidRPr="006F154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on this </w:t>
      </w:r>
      <w:r w:rsidR="006213FB">
        <w:rPr>
          <w:rFonts w:ascii="Arial" w:hAnsi="Arial" w:cs="Arial"/>
          <w:sz w:val="16"/>
          <w:szCs w:val="16"/>
        </w:rPr>
        <w:t>test</w:t>
      </w:r>
      <w:r w:rsidR="00B55E6F">
        <w:rPr>
          <w:rFonts w:ascii="Arial" w:hAnsi="Arial" w:cs="Arial"/>
          <w:sz w:val="16"/>
          <w:szCs w:val="16"/>
        </w:rPr>
        <w:t xml:space="preserve"> bank</w:t>
      </w:r>
      <w:r w:rsidRPr="006F154C">
        <w:rPr>
          <w:rFonts w:ascii="Arial" w:hAnsi="Arial" w:cs="Arial"/>
          <w:sz w:val="16"/>
          <w:szCs w:val="16"/>
        </w:rPr>
        <w:t xml:space="preserve"> </w:t>
      </w:r>
      <w:r w:rsidR="00CF01D5">
        <w:rPr>
          <w:rFonts w:ascii="Arial" w:hAnsi="Arial" w:cs="Arial"/>
          <w:sz w:val="16"/>
          <w:szCs w:val="16"/>
        </w:rPr>
        <w:t>is</w:t>
      </w:r>
      <w:r w:rsidRPr="006F154C">
        <w:rPr>
          <w:rFonts w:ascii="Arial" w:hAnsi="Arial" w:cs="Arial"/>
          <w:sz w:val="16"/>
          <w:szCs w:val="16"/>
        </w:rPr>
        <w:t xml:space="preserve"> taken from the 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New American Bible, revised edition </w:t>
      </w:r>
      <w:r w:rsidRPr="006F154C">
        <w:rPr>
          <w:rFonts w:ascii="Arial" w:hAnsi="Arial" w:cs="Arial"/>
          <w:sz w:val="16"/>
          <w:szCs w:val="16"/>
        </w:rPr>
        <w:t>© 2010, 1991, 1986, 1970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Confraternity</w:t>
      </w:r>
      <w:r w:rsidR="00B55E6F">
        <w:rPr>
          <w:rFonts w:ascii="Arial" w:hAnsi="Arial" w:cs="Arial"/>
          <w:sz w:val="16"/>
          <w:szCs w:val="16"/>
        </w:rPr>
        <w:br/>
      </w:r>
      <w:r w:rsidRPr="006F154C">
        <w:rPr>
          <w:rFonts w:ascii="Arial" w:hAnsi="Arial" w:cs="Arial"/>
          <w:sz w:val="16"/>
          <w:szCs w:val="16"/>
        </w:rPr>
        <w:t>of Christian Doctrine, Inc., Washington,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DC. All rights reserved. No part of this work may be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reproduced or transmitted in any form or</w:t>
      </w:r>
      <w:r w:rsidR="00CF01D5">
        <w:rPr>
          <w:rFonts w:ascii="Arial" w:hAnsi="Arial" w:cs="Arial"/>
          <w:sz w:val="16"/>
          <w:szCs w:val="16"/>
        </w:rPr>
        <w:br/>
      </w:r>
      <w:r w:rsidRPr="006F154C">
        <w:rPr>
          <w:rFonts w:ascii="Arial" w:hAnsi="Arial" w:cs="Arial"/>
          <w:sz w:val="16"/>
          <w:szCs w:val="16"/>
        </w:rPr>
        <w:t>by</w:t>
      </w:r>
      <w:r w:rsidR="00CF01D5">
        <w:rPr>
          <w:rFonts w:ascii="Arial" w:hAnsi="Arial" w:cs="Arial"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any means,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electronic or mechanical, including photocopying, recording,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or by any information storage and retrieval system,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without permission in writing from the copyright owner.</w:t>
      </w:r>
    </w:p>
    <w:p w14:paraId="3003D7AD" w14:textId="7FA82EDA" w:rsidR="00CA06BC" w:rsidRPr="007575B7" w:rsidRDefault="00CA06BC" w:rsidP="00CF01D5">
      <w:pPr>
        <w:tabs>
          <w:tab w:val="left" w:pos="360"/>
        </w:tabs>
        <w:rPr>
          <w:rFonts w:ascii="Arial" w:hAnsi="Arial" w:cs="Arial"/>
          <w:sz w:val="16"/>
          <w:szCs w:val="16"/>
        </w:rPr>
      </w:pPr>
      <w:r>
        <w:tab/>
      </w:r>
      <w:r w:rsidRPr="007575B7">
        <w:rPr>
          <w:rFonts w:ascii="Arial" w:hAnsi="Arial" w:cs="Arial"/>
          <w:sz w:val="16"/>
          <w:szCs w:val="16"/>
        </w:rPr>
        <w:t xml:space="preserve">The </w:t>
      </w:r>
      <w:r w:rsidR="006213FB">
        <w:rPr>
          <w:rFonts w:ascii="Arial" w:hAnsi="Arial" w:cs="Arial"/>
          <w:sz w:val="16"/>
          <w:szCs w:val="16"/>
        </w:rPr>
        <w:t>quotation</w:t>
      </w:r>
      <w:r w:rsidRPr="007575B7">
        <w:rPr>
          <w:rFonts w:ascii="Arial" w:hAnsi="Arial" w:cs="Arial"/>
          <w:sz w:val="16"/>
          <w:szCs w:val="16"/>
        </w:rPr>
        <w:t xml:space="preserve"> marked </w:t>
      </w:r>
      <w:r w:rsidRPr="007575B7">
        <w:rPr>
          <w:rFonts w:ascii="Arial" w:hAnsi="Arial" w:cs="Arial"/>
          <w:i/>
          <w:iCs/>
          <w:sz w:val="16"/>
          <w:szCs w:val="16"/>
        </w:rPr>
        <w:t xml:space="preserve">Catechism of the Catholic Church </w:t>
      </w:r>
      <w:r w:rsidR="00CF01D5">
        <w:rPr>
          <w:rFonts w:ascii="Arial" w:hAnsi="Arial" w:cs="Arial"/>
          <w:sz w:val="16"/>
          <w:szCs w:val="16"/>
        </w:rPr>
        <w:t>on this te</w:t>
      </w:r>
      <w:r w:rsidR="00B55E6F">
        <w:rPr>
          <w:rFonts w:ascii="Arial" w:hAnsi="Arial" w:cs="Arial"/>
          <w:sz w:val="16"/>
          <w:szCs w:val="16"/>
        </w:rPr>
        <w:t>s</w:t>
      </w:r>
      <w:r w:rsidR="00CF01D5">
        <w:rPr>
          <w:rFonts w:ascii="Arial" w:hAnsi="Arial" w:cs="Arial"/>
          <w:sz w:val="16"/>
          <w:szCs w:val="16"/>
        </w:rPr>
        <w:t xml:space="preserve">t </w:t>
      </w:r>
      <w:r w:rsidR="00B55E6F">
        <w:rPr>
          <w:rFonts w:ascii="Arial" w:hAnsi="Arial" w:cs="Arial"/>
          <w:sz w:val="16"/>
          <w:szCs w:val="16"/>
        </w:rPr>
        <w:t xml:space="preserve">bank </w:t>
      </w:r>
      <w:r w:rsidR="00CF01D5">
        <w:rPr>
          <w:rFonts w:ascii="Arial" w:hAnsi="Arial" w:cs="Arial"/>
          <w:sz w:val="16"/>
          <w:szCs w:val="16"/>
        </w:rPr>
        <w:t>is</w:t>
      </w:r>
      <w:r w:rsidRPr="007575B7">
        <w:rPr>
          <w:rFonts w:ascii="Arial" w:hAnsi="Arial" w:cs="Arial"/>
          <w:sz w:val="16"/>
          <w:szCs w:val="16"/>
        </w:rPr>
        <w:t xml:space="preserve"> from the English translation of the </w:t>
      </w:r>
      <w:r w:rsidRPr="007575B7">
        <w:rPr>
          <w:rFonts w:ascii="Arial" w:hAnsi="Arial" w:cs="Arial"/>
          <w:i/>
          <w:iCs/>
          <w:sz w:val="16"/>
          <w:szCs w:val="16"/>
        </w:rPr>
        <w:t xml:space="preserve">Catechism of the Catholic Church </w:t>
      </w:r>
      <w:r w:rsidRPr="007575B7">
        <w:rPr>
          <w:rFonts w:ascii="Arial" w:hAnsi="Arial" w:cs="Arial"/>
          <w:sz w:val="16"/>
          <w:szCs w:val="16"/>
        </w:rPr>
        <w:t>for use in the United States of America, second edition</w:t>
      </w:r>
      <w:r w:rsidR="00CF01D5">
        <w:rPr>
          <w:rFonts w:ascii="Arial" w:hAnsi="Arial" w:cs="Arial"/>
          <w:sz w:val="16"/>
          <w:szCs w:val="16"/>
        </w:rPr>
        <w:t>, number 1652</w:t>
      </w:r>
      <w:r w:rsidRPr="007575B7">
        <w:rPr>
          <w:rFonts w:ascii="Arial" w:hAnsi="Arial" w:cs="Arial"/>
          <w:sz w:val="16"/>
          <w:szCs w:val="16"/>
        </w:rPr>
        <w:t xml:space="preserve">. Copyright © 1994 by the United States Catholic Conference, Inc.—Libreria Editrice Vaticana (LEV). English translation of the </w:t>
      </w:r>
      <w:r w:rsidRPr="007575B7">
        <w:rPr>
          <w:rFonts w:ascii="Arial" w:hAnsi="Arial" w:cs="Arial"/>
          <w:i/>
          <w:iCs/>
          <w:sz w:val="16"/>
          <w:szCs w:val="16"/>
        </w:rPr>
        <w:t xml:space="preserve">Catechism of the Catholic Church: Modifications from </w:t>
      </w:r>
      <w:r w:rsidR="00CF01D5">
        <w:rPr>
          <w:rFonts w:ascii="Arial" w:hAnsi="Arial" w:cs="Arial"/>
          <w:i/>
          <w:iCs/>
          <w:sz w:val="16"/>
          <w:szCs w:val="16"/>
        </w:rPr>
        <w:br/>
        <w:t>t</w:t>
      </w:r>
      <w:r w:rsidRPr="007575B7">
        <w:rPr>
          <w:rFonts w:ascii="Arial" w:hAnsi="Arial" w:cs="Arial"/>
          <w:i/>
          <w:iCs/>
          <w:sz w:val="16"/>
          <w:szCs w:val="16"/>
        </w:rPr>
        <w:t xml:space="preserve">he Editio Typica </w:t>
      </w:r>
      <w:r w:rsidRPr="007575B7">
        <w:rPr>
          <w:rFonts w:ascii="Arial" w:hAnsi="Arial" w:cs="Arial"/>
          <w:sz w:val="16"/>
          <w:szCs w:val="16"/>
        </w:rPr>
        <w:t>copyright © 1997 by the United States Catholic Conference, Inc.—LEV.</w:t>
      </w:r>
      <w:r>
        <w:rPr>
          <w:rFonts w:ascii="Arial" w:hAnsi="Arial" w:cs="Arial"/>
          <w:sz w:val="16"/>
          <w:szCs w:val="16"/>
        </w:rPr>
        <w:t>)</w:t>
      </w:r>
    </w:p>
    <w:p w14:paraId="1E75CE82" w14:textId="77777777" w:rsidR="00CA06BC" w:rsidRDefault="00CA06BC" w:rsidP="00CA06BC"/>
    <w:p w14:paraId="28800FB8" w14:textId="77777777" w:rsidR="00CA06BC" w:rsidRPr="007575B7" w:rsidRDefault="00CA06BC" w:rsidP="00CA06B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(Endnote cited</w:t>
      </w:r>
      <w:r w:rsidRPr="007575B7">
        <w:rPr>
          <w:rFonts w:ascii="Arial" w:hAnsi="Arial" w:cs="Arial"/>
          <w:sz w:val="16"/>
          <w:szCs w:val="16"/>
        </w:rPr>
        <w:t xml:space="preserve"> in Quotation from the </w:t>
      </w:r>
      <w:r w:rsidRPr="007575B7">
        <w:rPr>
          <w:rFonts w:ascii="Arial" w:hAnsi="Arial" w:cs="Arial"/>
          <w:i/>
          <w:iCs/>
          <w:sz w:val="16"/>
          <w:szCs w:val="16"/>
        </w:rPr>
        <w:t>Catechism of the Catholic Church</w:t>
      </w:r>
      <w:r>
        <w:rPr>
          <w:rFonts w:ascii="Arial" w:hAnsi="Arial" w:cs="Arial"/>
          <w:i/>
          <w:iCs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Second Edition</w:t>
      </w:r>
    </w:p>
    <w:p w14:paraId="53E7CC0D" w14:textId="77777777" w:rsidR="00CA06BC" w:rsidRPr="007575B7" w:rsidRDefault="00CA06BC" w:rsidP="00CA06BC">
      <w:pPr>
        <w:autoSpaceDE w:val="0"/>
        <w:autoSpaceDN w:val="0"/>
        <w:adjustRightInd w:val="0"/>
        <w:rPr>
          <w:rFonts w:ascii="Arial" w:hAnsi="Arial" w:cs="Arial"/>
          <w:i/>
          <w:iCs/>
          <w:sz w:val="16"/>
          <w:szCs w:val="16"/>
        </w:rPr>
      </w:pPr>
      <w:r w:rsidRPr="007575B7">
        <w:rPr>
          <w:rFonts w:ascii="Arial" w:hAnsi="Arial" w:cs="Arial"/>
          <w:sz w:val="16"/>
          <w:szCs w:val="16"/>
        </w:rPr>
        <w:t>1.</w:t>
      </w:r>
      <w:r w:rsidRPr="007575B7">
        <w:rPr>
          <w:rFonts w:ascii="Arial" w:hAnsi="Arial" w:cs="Arial"/>
          <w:i/>
          <w:iCs/>
          <w:sz w:val="16"/>
          <w:szCs w:val="16"/>
        </w:rPr>
        <w:t xml:space="preserve"> </w:t>
      </w:r>
      <w:r w:rsidRPr="007575B7">
        <w:rPr>
          <w:rFonts w:ascii="Arial" w:hAnsi="Arial" w:cs="Arial"/>
          <w:sz w:val="16"/>
          <w:szCs w:val="16"/>
        </w:rPr>
        <w:t xml:space="preserve">Pius XII, encyclical, </w:t>
      </w:r>
      <w:r w:rsidRPr="007575B7">
        <w:rPr>
          <w:rFonts w:ascii="Arial" w:hAnsi="Arial" w:cs="Arial"/>
          <w:i/>
          <w:iCs/>
          <w:sz w:val="16"/>
          <w:szCs w:val="16"/>
        </w:rPr>
        <w:t>Mediator Dei, Acta Apostolicae Sedis</w:t>
      </w:r>
      <w:r w:rsidRPr="007575B7">
        <w:rPr>
          <w:rFonts w:ascii="Arial" w:hAnsi="Arial" w:cs="Arial"/>
          <w:sz w:val="16"/>
          <w:szCs w:val="16"/>
        </w:rPr>
        <w:t>, 39 (1947) 548.</w:t>
      </w:r>
      <w:r>
        <w:rPr>
          <w:rFonts w:ascii="Arial" w:hAnsi="Arial" w:cs="Arial"/>
          <w:sz w:val="16"/>
          <w:szCs w:val="16"/>
        </w:rPr>
        <w:t>)</w:t>
      </w:r>
    </w:p>
    <w:p w14:paraId="175B7682" w14:textId="77777777" w:rsidR="009F10E5" w:rsidRPr="00CA06BC" w:rsidRDefault="009F10E5" w:rsidP="00CA06BC"/>
    <w:sectPr w:rsidR="009F10E5" w:rsidRPr="00CA06BC" w:rsidSect="00EE713D">
      <w:type w:val="continuous"/>
      <w:pgSz w:w="12240" w:h="15840" w:code="1"/>
      <w:pgMar w:top="1814" w:right="1260" w:bottom="1620" w:left="126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5A60F086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BD59D9" w:rsidRPr="00CA06B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TX006981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5A60F086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BD59D9" w:rsidRPr="00CA06B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TX006981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6309A08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A06BC" w:rsidRPr="00CA06B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TX006981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6309A08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A06BC" w:rsidRPr="00CA06B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TX006981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57E7EE12" w:rsidR="00FE5D24" w:rsidRPr="00634278" w:rsidRDefault="00511B1E" w:rsidP="00634278">
    <w:pPr>
      <w:pStyle w:val="A-Header-articletitlepage2"/>
    </w:pPr>
    <w:r>
      <w:t>Unit 5 Test Bank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A0DE1"/>
    <w:multiLevelType w:val="hybridMultilevel"/>
    <w:tmpl w:val="EE304BDC"/>
    <w:lvl w:ilvl="0" w:tplc="112E8AD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F141FD7"/>
    <w:multiLevelType w:val="hybridMultilevel"/>
    <w:tmpl w:val="3C667B9E"/>
    <w:lvl w:ilvl="0" w:tplc="13B691C8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513AFA"/>
    <w:multiLevelType w:val="hybridMultilevel"/>
    <w:tmpl w:val="4F107FE0"/>
    <w:lvl w:ilvl="0" w:tplc="1C987078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1B194E"/>
    <w:multiLevelType w:val="hybridMultilevel"/>
    <w:tmpl w:val="F89C1AAA"/>
    <w:lvl w:ilvl="0" w:tplc="358CA1E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92E56"/>
    <w:multiLevelType w:val="hybridMultilevel"/>
    <w:tmpl w:val="7A4AFE1E"/>
    <w:lvl w:ilvl="0" w:tplc="4B5A209E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5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51376"/>
    <w:multiLevelType w:val="hybridMultilevel"/>
    <w:tmpl w:val="768C39CC"/>
    <w:lvl w:ilvl="0" w:tplc="7EC2478E">
      <w:start w:val="1"/>
      <w:numFmt w:val="decimal"/>
      <w:lvlText w:val="_____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A526232"/>
    <w:multiLevelType w:val="hybridMultilevel"/>
    <w:tmpl w:val="A14E9510"/>
    <w:lvl w:ilvl="0" w:tplc="E8B0354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5"/>
  </w:num>
  <w:num w:numId="5">
    <w:abstractNumId w:val="17"/>
  </w:num>
  <w:num w:numId="6">
    <w:abstractNumId w:val="0"/>
  </w:num>
  <w:num w:numId="7">
    <w:abstractNumId w:val="5"/>
  </w:num>
  <w:num w:numId="8">
    <w:abstractNumId w:val="12"/>
  </w:num>
  <w:num w:numId="9">
    <w:abstractNumId w:val="11"/>
  </w:num>
  <w:num w:numId="10">
    <w:abstractNumId w:val="18"/>
  </w:num>
  <w:num w:numId="11">
    <w:abstractNumId w:val="10"/>
  </w:num>
  <w:num w:numId="12">
    <w:abstractNumId w:val="9"/>
  </w:num>
  <w:num w:numId="13">
    <w:abstractNumId w:val="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473E"/>
    <w:rsid w:val="00436CAD"/>
    <w:rsid w:val="00454A1D"/>
    <w:rsid w:val="00460918"/>
    <w:rsid w:val="00475571"/>
    <w:rsid w:val="004A3116"/>
    <w:rsid w:val="004A7DE2"/>
    <w:rsid w:val="004B0F84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1B1E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3FB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C3AFB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5E6F"/>
    <w:rsid w:val="00B572B7"/>
    <w:rsid w:val="00B65534"/>
    <w:rsid w:val="00B72A37"/>
    <w:rsid w:val="00B738D1"/>
    <w:rsid w:val="00B8249A"/>
    <w:rsid w:val="00B83A16"/>
    <w:rsid w:val="00B94D14"/>
    <w:rsid w:val="00B97689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D59D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06BC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F01D5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E713D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186</cp:revision>
  <cp:lastPrinted>2018-04-06T18:09:00Z</cp:lastPrinted>
  <dcterms:created xsi:type="dcterms:W3CDTF">2011-05-03T23:25:00Z</dcterms:created>
  <dcterms:modified xsi:type="dcterms:W3CDTF">2021-02-16T19:22:00Z</dcterms:modified>
</cp:coreProperties>
</file>